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3B66" w14:textId="656867EB" w:rsidR="00272E4A" w:rsidRDefault="000F4643" w:rsidP="000F4643">
      <w:pPr>
        <w:spacing w:line="480" w:lineRule="auto"/>
        <w:rPr>
          <w:sz w:val="24"/>
        </w:rPr>
      </w:pPr>
      <w:r>
        <w:rPr>
          <w:sz w:val="24"/>
        </w:rPr>
        <w:t>Peter Sands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MANF-3000</w:t>
      </w:r>
    </w:p>
    <w:p w14:paraId="71678307" w14:textId="392ABAD4" w:rsidR="000F4643" w:rsidRDefault="000A450F" w:rsidP="000F4643">
      <w:pPr>
        <w:spacing w:line="480" w:lineRule="auto"/>
        <w:jc w:val="center"/>
        <w:rPr>
          <w:sz w:val="24"/>
        </w:rPr>
      </w:pPr>
      <w:r>
        <w:rPr>
          <w:sz w:val="24"/>
        </w:rPr>
        <w:t>Grouped Data Lab</w:t>
      </w:r>
    </w:p>
    <w:p w14:paraId="374E3ABF" w14:textId="6D3DD38E" w:rsidR="000A450F" w:rsidRDefault="000A450F" w:rsidP="00A02134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 w:rsidR="00A02134">
        <w:rPr>
          <w:sz w:val="24"/>
        </w:rPr>
        <w:t>I was given an excel sheet that had a random assortment of data points from samples with different Rockwell C hardness readings and had to sort through this data and compare it to the spec. I first found the maximum and minimum values which were 57.5 and 53.1 respectively. These values fell within the tolerance required of 55.0 ± 4.0. I then found the average value of the data set to be 55.4 which is very close to the nominal value</w:t>
      </w:r>
      <w:r w:rsidR="00366195">
        <w:rPr>
          <w:sz w:val="24"/>
        </w:rPr>
        <w:t xml:space="preserve">. </w:t>
      </w:r>
      <w:r w:rsidR="003C68D0">
        <w:rPr>
          <w:sz w:val="24"/>
        </w:rPr>
        <w:t>I then found the standard deviation to measure the dispersion of the data; which came out to 1.113. Kurtosis, which is a measurement of “</w:t>
      </w:r>
      <w:proofErr w:type="spellStart"/>
      <w:r w:rsidR="003C68D0">
        <w:rPr>
          <w:sz w:val="24"/>
        </w:rPr>
        <w:t>tailedness</w:t>
      </w:r>
      <w:proofErr w:type="spellEnd"/>
      <w:r w:rsidR="003C68D0">
        <w:rPr>
          <w:sz w:val="24"/>
        </w:rPr>
        <w:t xml:space="preserve">”, is used to described the shape of the data compared to a normal distribution curve. Likewise, skewness is a value that describes how much data is shifted to one side of the curve. </w:t>
      </w:r>
      <w:r w:rsidR="00EA4D0D">
        <w:rPr>
          <w:sz w:val="24"/>
        </w:rPr>
        <w:t xml:space="preserve">The typical value of kurtosis for a normal distribution is 3.0 which is a bit larger than for this data set which has a value of 1.5. This means that the data is a bit more spread out from the mean than a standard normal curve. A skewness value of 0 would mean that the data is symmetrical about the mean.  Our returned value of 0.972 means that more data points are above our mean of 55.4. </w:t>
      </w:r>
      <w:r w:rsidR="00956938">
        <w:rPr>
          <w:sz w:val="24"/>
        </w:rPr>
        <w:t>Our value for c</w:t>
      </w:r>
      <w:r w:rsidR="00956938">
        <w:rPr>
          <w:sz w:val="24"/>
        </w:rPr>
        <w:softHyphen/>
      </w:r>
      <w:r w:rsidR="00956938">
        <w:rPr>
          <w:sz w:val="24"/>
          <w:vertAlign w:val="subscript"/>
        </w:rPr>
        <w:t>p</w:t>
      </w:r>
      <w:r w:rsidR="00956938">
        <w:rPr>
          <w:sz w:val="24"/>
        </w:rPr>
        <w:t xml:space="preserve"> (process capability) of 1.198 means that the data all falls within spec and none of the samples are defects. </w:t>
      </w:r>
      <w:proofErr w:type="spellStart"/>
      <w:r w:rsidR="00956938">
        <w:rPr>
          <w:sz w:val="24"/>
        </w:rPr>
        <w:t>c</w:t>
      </w:r>
      <w:r w:rsidR="00956938">
        <w:rPr>
          <w:sz w:val="24"/>
          <w:vertAlign w:val="subscript"/>
        </w:rPr>
        <w:t>pk</w:t>
      </w:r>
      <w:proofErr w:type="spellEnd"/>
      <w:r w:rsidR="00956938">
        <w:rPr>
          <w:sz w:val="24"/>
        </w:rPr>
        <w:t xml:space="preserve"> instead measures the same thing as c</w:t>
      </w:r>
      <w:r w:rsidR="00956938">
        <w:rPr>
          <w:sz w:val="24"/>
          <w:vertAlign w:val="subscript"/>
        </w:rPr>
        <w:t>p</w:t>
      </w:r>
      <w:r w:rsidR="00956938">
        <w:rPr>
          <w:sz w:val="24"/>
        </w:rPr>
        <w:t xml:space="preserve"> but also takes into account the mean being centered on the nominal value for the spec. This means that the returned value of 1.078 being lower than the value for c</w:t>
      </w:r>
      <w:r w:rsidR="00956938">
        <w:rPr>
          <w:sz w:val="24"/>
          <w:vertAlign w:val="subscript"/>
        </w:rPr>
        <w:t>p</w:t>
      </w:r>
      <w:r w:rsidR="00956938">
        <w:rPr>
          <w:sz w:val="24"/>
        </w:rPr>
        <w:t xml:space="preserve"> means that the mean is a little off from the nominal value. </w:t>
      </w:r>
      <w:r w:rsidR="007F16C4">
        <w:rPr>
          <w:sz w:val="24"/>
        </w:rPr>
        <w:t xml:space="preserve">The bell curve overlaid on top of the chart is to show that normal distribution statistics were used to come to our conclusions mentioned above. </w:t>
      </w:r>
    </w:p>
    <w:p w14:paraId="5A8A50C3" w14:textId="77777777" w:rsidR="00DB649B" w:rsidRDefault="00DB649B" w:rsidP="00DB649B">
      <w:pPr>
        <w:keepNext/>
        <w:spacing w:line="480" w:lineRule="auto"/>
        <w:jc w:val="center"/>
      </w:pPr>
      <w:r>
        <w:rPr>
          <w:noProof/>
          <w:sz w:val="24"/>
        </w:rPr>
        <w:lastRenderedPageBreak/>
        <w:drawing>
          <wp:inline distT="0" distB="0" distL="0" distR="0" wp14:anchorId="7ECDD009" wp14:editId="242BF0E2">
            <wp:extent cx="4885055" cy="4021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F0E2" w14:textId="192F66EA" w:rsidR="00DB649B" w:rsidRPr="00956938" w:rsidRDefault="00DB649B" w:rsidP="00DB649B">
      <w:pPr>
        <w:pStyle w:val="Caption"/>
        <w:jc w:val="center"/>
        <w:rPr>
          <w:sz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Output from Excel</w:t>
      </w:r>
      <w:bookmarkStart w:id="0" w:name="_GoBack"/>
      <w:bookmarkEnd w:id="0"/>
    </w:p>
    <w:sectPr w:rsidR="00DB649B" w:rsidRPr="0095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43"/>
    <w:rsid w:val="000A450F"/>
    <w:rsid w:val="000F4643"/>
    <w:rsid w:val="00272E4A"/>
    <w:rsid w:val="00366195"/>
    <w:rsid w:val="003C68D0"/>
    <w:rsid w:val="007F16C4"/>
    <w:rsid w:val="00956938"/>
    <w:rsid w:val="00A02134"/>
    <w:rsid w:val="00DB649B"/>
    <w:rsid w:val="00E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6858"/>
  <w15:chartTrackingRefBased/>
  <w15:docId w15:val="{C83864BE-D911-40FC-992E-23C7CBBB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B649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Peter</dc:creator>
  <cp:keywords/>
  <dc:description/>
  <cp:lastModifiedBy>Sands, Peter</cp:lastModifiedBy>
  <cp:revision>8</cp:revision>
  <dcterms:created xsi:type="dcterms:W3CDTF">2019-05-24T14:41:00Z</dcterms:created>
  <dcterms:modified xsi:type="dcterms:W3CDTF">2019-05-24T15:20:00Z</dcterms:modified>
</cp:coreProperties>
</file>